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086EE"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p>
    <w:p w14:paraId="7DF97101" w14:textId="74D6F6DA" w:rsidR="006F7A4B" w:rsidRPr="006F7A4B" w:rsidRDefault="006F7A4B" w:rsidP="006F7A4B">
      <w:pPr>
        <w:pStyle w:val="NormalWeb"/>
        <w:shd w:val="clear" w:color="auto" w:fill="FFFFFF"/>
        <w:spacing w:before="0" w:beforeAutospacing="0" w:after="150" w:afterAutospacing="0"/>
        <w:rPr>
          <w:rFonts w:ascii="Roboto" w:hAnsi="Roboto"/>
          <w:b/>
          <w:bCs/>
          <w:color w:val="000000"/>
          <w:sz w:val="28"/>
          <w:szCs w:val="28"/>
        </w:rPr>
      </w:pPr>
      <w:r w:rsidRPr="006F7A4B">
        <w:rPr>
          <w:rFonts w:ascii="Roboto" w:hAnsi="Roboto"/>
          <w:b/>
          <w:bCs/>
          <w:color w:val="000000"/>
          <w:sz w:val="28"/>
          <w:szCs w:val="28"/>
        </w:rPr>
        <w:t xml:space="preserve">Shaping One’s Buying Attitude </w:t>
      </w:r>
    </w:p>
    <w:p w14:paraId="445DF8B5"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p>
    <w:p w14:paraId="06F7FC5D" w14:textId="65713DD5"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People's buying attitudes are influenced by several factors and motives. People are influenced by their personalities, gender, values, self-identities, and attitudes. An </w:t>
      </w:r>
      <w:r>
        <w:rPr>
          <w:rStyle w:val="Emphasis"/>
          <w:rFonts w:ascii="Roboto" w:hAnsi="Roboto"/>
          <w:color w:val="000000"/>
          <w:sz w:val="21"/>
          <w:szCs w:val="21"/>
        </w:rPr>
        <w:t>attitude</w:t>
      </w:r>
      <w:r>
        <w:rPr>
          <w:rFonts w:ascii="Roboto" w:hAnsi="Roboto"/>
          <w:color w:val="000000"/>
          <w:sz w:val="21"/>
          <w:szCs w:val="21"/>
        </w:rPr>
        <w:t> is a customer’s state of mind or viewpoint based on these factors. Three main categories of motivations can influence and affect buying attitudes, including emotional, rational, and patronage motives.</w:t>
      </w:r>
    </w:p>
    <w:p w14:paraId="729936E7"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Emotional Buying Attitudes: It’s About the Experience</w:t>
      </w:r>
    </w:p>
    <w:p w14:paraId="7ADC21D1" w14:textId="77777777" w:rsidR="006F7A4B" w:rsidRDefault="006F7A4B" w:rsidP="006F7A4B">
      <w:pPr>
        <w:pStyle w:val="NormalWeb"/>
        <w:shd w:val="clear" w:color="auto" w:fill="FFFFFF"/>
        <w:spacing w:before="0" w:beforeAutospacing="0" w:after="0" w:afterAutospacing="0" w:line="375" w:lineRule="atLeast"/>
        <w:rPr>
          <w:rFonts w:ascii="Roboto" w:hAnsi="Roboto"/>
          <w:color w:val="000000"/>
        </w:rPr>
      </w:pPr>
      <w:r>
        <w:rPr>
          <w:rFonts w:ascii="Roboto" w:hAnsi="Roboto"/>
          <w:color w:val="000000"/>
        </w:rPr>
        <w:t>“The best part of skiing is looking good,” said the narrator on the Web ad.</w:t>
      </w:r>
    </w:p>
    <w:p w14:paraId="6A0A5053" w14:textId="77777777" w:rsidR="006F7A4B" w:rsidRDefault="006F7A4B" w:rsidP="006F7A4B">
      <w:pPr>
        <w:pStyle w:val="NormalWeb"/>
        <w:shd w:val="clear" w:color="auto" w:fill="FFFFFF"/>
        <w:spacing w:before="0" w:beforeAutospacing="0" w:after="0" w:afterAutospacing="0" w:line="375" w:lineRule="atLeast"/>
        <w:rPr>
          <w:rFonts w:ascii="Roboto" w:hAnsi="Roboto"/>
          <w:color w:val="000000"/>
        </w:rPr>
      </w:pPr>
      <w:r>
        <w:rPr>
          <w:rFonts w:ascii="Roboto" w:hAnsi="Roboto"/>
          <w:color w:val="000000"/>
        </w:rPr>
        <w:t>Samantha remembered the ad as she tried on the ski jacket. Her friend, Cindy, was also weighing in on the jacket.</w:t>
      </w:r>
    </w:p>
    <w:p w14:paraId="28B874AB" w14:textId="77777777" w:rsidR="006F7A4B" w:rsidRDefault="006F7A4B" w:rsidP="006F7A4B">
      <w:pPr>
        <w:pStyle w:val="NormalWeb"/>
        <w:shd w:val="clear" w:color="auto" w:fill="FFFFFF"/>
        <w:spacing w:before="0" w:beforeAutospacing="0" w:after="0" w:afterAutospacing="0" w:line="375" w:lineRule="atLeast"/>
        <w:rPr>
          <w:rFonts w:ascii="Roboto" w:hAnsi="Roboto"/>
          <w:color w:val="000000"/>
        </w:rPr>
      </w:pPr>
      <w:r>
        <w:rPr>
          <w:rFonts w:ascii="Roboto" w:hAnsi="Roboto"/>
          <w:color w:val="000000"/>
        </w:rPr>
        <w:t>“But you’ll look so good in it,” said Cindy to Samantha. “It looks so great on you, too.”</w:t>
      </w:r>
    </w:p>
    <w:p w14:paraId="476088E8" w14:textId="77777777" w:rsidR="006F7A4B" w:rsidRDefault="006F7A4B" w:rsidP="006F7A4B">
      <w:pPr>
        <w:pStyle w:val="NormalWeb"/>
        <w:shd w:val="clear" w:color="auto" w:fill="FFFFFF"/>
        <w:spacing w:before="0" w:beforeAutospacing="0" w:after="0" w:afterAutospacing="0" w:line="375" w:lineRule="atLeast"/>
        <w:rPr>
          <w:rFonts w:ascii="Roboto" w:hAnsi="Roboto"/>
          <w:color w:val="000000"/>
        </w:rPr>
      </w:pPr>
      <w:r>
        <w:rPr>
          <w:rFonts w:ascii="Roboto" w:hAnsi="Roboto"/>
          <w:color w:val="000000"/>
        </w:rPr>
        <w:t>Samantha was trying on a ski jacket for the upcoming snow season. It was expensive and a little out of her budget range. But she had seen it online and in the store display, and she was instantly drawn to it.</w:t>
      </w:r>
    </w:p>
    <w:p w14:paraId="5D70FC61"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Consider the last purchase that you made. Did you base your motive on an emotional appeal from the advertisement?</w:t>
      </w:r>
    </w:p>
    <w:p w14:paraId="528EF5BF"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A customer’s beliefs, feelings, and attitudes can be based on emotional motivators. Advertisers that emphasize an emotional appeal to the customer emphasize the importance of the experience over the quality of the product or service.</w:t>
      </w:r>
    </w:p>
    <w:p w14:paraId="5176786D"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Rational Buying Attitudes: Quality Rules</w:t>
      </w:r>
    </w:p>
    <w:p w14:paraId="48F6D7D9" w14:textId="77777777" w:rsidR="006F7A4B" w:rsidRDefault="006F7A4B" w:rsidP="006F7A4B">
      <w:pPr>
        <w:pStyle w:val="NormalWeb"/>
        <w:shd w:val="clear" w:color="auto" w:fill="FFFFFF"/>
        <w:spacing w:before="0" w:beforeAutospacing="0" w:after="0" w:afterAutospacing="0" w:line="375" w:lineRule="atLeast"/>
        <w:rPr>
          <w:rFonts w:ascii="Roboto" w:hAnsi="Roboto"/>
          <w:color w:val="000000"/>
        </w:rPr>
      </w:pPr>
      <w:r>
        <w:rPr>
          <w:rFonts w:ascii="Roboto" w:hAnsi="Roboto"/>
          <w:color w:val="000000"/>
        </w:rPr>
        <w:t>“This is a good house that we can grow and retire in,” Kevin explained to his wife Katie.</w:t>
      </w:r>
    </w:p>
    <w:p w14:paraId="40C3690A" w14:textId="77777777" w:rsidR="006F7A4B" w:rsidRDefault="006F7A4B" w:rsidP="006F7A4B">
      <w:pPr>
        <w:pStyle w:val="NormalWeb"/>
        <w:shd w:val="clear" w:color="auto" w:fill="FFFFFF"/>
        <w:spacing w:before="0" w:beforeAutospacing="0" w:after="0" w:afterAutospacing="0" w:line="375" w:lineRule="atLeast"/>
        <w:rPr>
          <w:rFonts w:ascii="Roboto" w:hAnsi="Roboto"/>
          <w:color w:val="000000"/>
        </w:rPr>
      </w:pPr>
      <w:r>
        <w:rPr>
          <w:rFonts w:ascii="Roboto" w:hAnsi="Roboto"/>
          <w:color w:val="000000"/>
        </w:rPr>
        <w:t>“I think we should consider the open floor plan, yard, and location that is close to shopping.”</w:t>
      </w:r>
    </w:p>
    <w:p w14:paraId="23A169DE"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When a customer is concerned with logic and rational reasons to purchase a product, he or she is exhibiting a rational buying attitude. Customers often consider the purpose of the purchase first. For example, if a customer just needs a pair of shoes for a one-time event, he or she may choose a less expensive purchase. Or, when a couple plans on staying in a particular home for decades, a more expensive purchase may fill the need.</w:t>
      </w:r>
    </w:p>
    <w:p w14:paraId="02673D33"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A rational buying attitude considers the product attributes of reliability, convenience, value, and cost (</w:t>
      </w:r>
      <w:proofErr w:type="spellStart"/>
      <w:r>
        <w:rPr>
          <w:rFonts w:ascii="Roboto" w:hAnsi="Roboto"/>
          <w:color w:val="000000"/>
          <w:sz w:val="21"/>
          <w:szCs w:val="21"/>
        </w:rPr>
        <w:t>Kaser</w:t>
      </w:r>
      <w:proofErr w:type="spellEnd"/>
      <w:r>
        <w:rPr>
          <w:rFonts w:ascii="Roboto" w:hAnsi="Roboto"/>
          <w:color w:val="000000"/>
          <w:sz w:val="21"/>
          <w:szCs w:val="21"/>
        </w:rPr>
        <w:t>, 2013).</w:t>
      </w:r>
    </w:p>
    <w:p w14:paraId="4DA36EF2"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Patronage Buying Attitudes: Loyalty is Number One</w:t>
      </w:r>
    </w:p>
    <w:p w14:paraId="11E41435" w14:textId="77777777" w:rsidR="006F7A4B" w:rsidRDefault="006F7A4B" w:rsidP="006F7A4B">
      <w:pPr>
        <w:pStyle w:val="NormalWeb"/>
        <w:shd w:val="clear" w:color="auto" w:fill="FFFFFF"/>
        <w:spacing w:before="0" w:beforeAutospacing="0" w:after="0" w:afterAutospacing="0" w:line="375" w:lineRule="atLeast"/>
        <w:rPr>
          <w:rFonts w:ascii="Roboto" w:hAnsi="Roboto"/>
          <w:color w:val="000000"/>
        </w:rPr>
      </w:pPr>
      <w:r>
        <w:rPr>
          <w:rFonts w:ascii="Roboto" w:hAnsi="Roboto"/>
          <w:color w:val="000000"/>
        </w:rPr>
        <w:t>“I only buy this particular brand,” Charlie reminded his friend Jason.</w:t>
      </w:r>
    </w:p>
    <w:p w14:paraId="75E7FB02" w14:textId="77777777" w:rsidR="006F7A4B" w:rsidRDefault="006F7A4B" w:rsidP="006F7A4B">
      <w:pPr>
        <w:pStyle w:val="NormalWeb"/>
        <w:shd w:val="clear" w:color="auto" w:fill="FFFFFF"/>
        <w:spacing w:before="0" w:beforeAutospacing="0" w:after="0" w:afterAutospacing="0" w:line="375" w:lineRule="atLeast"/>
        <w:rPr>
          <w:rFonts w:ascii="Roboto" w:hAnsi="Roboto"/>
          <w:color w:val="000000"/>
        </w:rPr>
      </w:pPr>
      <w:r>
        <w:rPr>
          <w:rFonts w:ascii="Roboto" w:hAnsi="Roboto"/>
          <w:color w:val="000000"/>
        </w:rPr>
        <w:t>“Why?” questioned Jason. “They are all the same.”</w:t>
      </w:r>
    </w:p>
    <w:p w14:paraId="5F95800C" w14:textId="77777777" w:rsidR="006F7A4B" w:rsidRDefault="006F7A4B" w:rsidP="006F7A4B">
      <w:pPr>
        <w:pStyle w:val="NormalWeb"/>
        <w:shd w:val="clear" w:color="auto" w:fill="FFFFFF"/>
        <w:spacing w:before="0" w:beforeAutospacing="0" w:after="0" w:afterAutospacing="0" w:line="375" w:lineRule="atLeast"/>
        <w:rPr>
          <w:rFonts w:ascii="Roboto" w:hAnsi="Roboto"/>
          <w:color w:val="000000"/>
        </w:rPr>
      </w:pPr>
      <w:r>
        <w:rPr>
          <w:rFonts w:ascii="Roboto" w:hAnsi="Roboto"/>
          <w:color w:val="000000"/>
        </w:rPr>
        <w:t>“Not to me,” explained Charlie.</w:t>
      </w:r>
    </w:p>
    <w:p w14:paraId="055E442C"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lastRenderedPageBreak/>
        <w:t>A </w:t>
      </w:r>
      <w:r>
        <w:rPr>
          <w:rStyle w:val="Emphasis"/>
          <w:rFonts w:ascii="Roboto" w:hAnsi="Roboto"/>
          <w:color w:val="000000"/>
          <w:sz w:val="21"/>
          <w:szCs w:val="21"/>
        </w:rPr>
        <w:t>patronage</w:t>
      </w:r>
      <w:r>
        <w:rPr>
          <w:rFonts w:ascii="Roboto" w:hAnsi="Roboto"/>
          <w:color w:val="000000"/>
          <w:sz w:val="21"/>
          <w:szCs w:val="21"/>
        </w:rPr>
        <w:t> buying attitude is one of loyalty. Whether a customer buys the same brand of soft drink or car, shops at the same stores, or even buys the same clothing label, a patronage attitude rules the purchasing decisions.</w:t>
      </w:r>
    </w:p>
    <w:p w14:paraId="0C6A1079"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If the customer has a positive experience with the brand, he or she will continue to buy it with a patronage buying attitude. Often, the motivator of a patronage appeal is based on family preferences. For example, if your family purchased a certain car brand, you may do the same (</w:t>
      </w:r>
      <w:proofErr w:type="spellStart"/>
      <w:r>
        <w:rPr>
          <w:rFonts w:ascii="Roboto" w:hAnsi="Roboto"/>
          <w:color w:val="000000"/>
          <w:sz w:val="21"/>
          <w:szCs w:val="21"/>
        </w:rPr>
        <w:t>Kaser</w:t>
      </w:r>
      <w:proofErr w:type="spellEnd"/>
      <w:r>
        <w:rPr>
          <w:rFonts w:ascii="Roboto" w:hAnsi="Roboto"/>
          <w:color w:val="000000"/>
          <w:sz w:val="21"/>
          <w:szCs w:val="21"/>
        </w:rPr>
        <w:t>, 2013).</w:t>
      </w:r>
    </w:p>
    <w:p w14:paraId="5C06A62E"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Reference</w:t>
      </w:r>
    </w:p>
    <w:p w14:paraId="76736D86" w14:textId="75C8F730" w:rsidR="006F7A4B" w:rsidRDefault="006F7A4B"/>
    <w:p w14:paraId="39BFDF27" w14:textId="10E0B89B" w:rsidR="006F7A4B" w:rsidRDefault="006F7A4B"/>
    <w:p w14:paraId="1816D932" w14:textId="3F970032" w:rsidR="006F7A4B" w:rsidRDefault="006F7A4B"/>
    <w:p w14:paraId="0909AD3C" w14:textId="21338338" w:rsidR="006F7A4B" w:rsidRPr="006F7A4B" w:rsidRDefault="006F7A4B">
      <w:pPr>
        <w:rPr>
          <w:b/>
          <w:bCs/>
          <w:sz w:val="28"/>
          <w:szCs w:val="28"/>
        </w:rPr>
      </w:pPr>
      <w:r w:rsidRPr="006F7A4B">
        <w:rPr>
          <w:b/>
          <w:bCs/>
          <w:sz w:val="28"/>
          <w:szCs w:val="28"/>
        </w:rPr>
        <w:t>Social Mobility in America</w:t>
      </w:r>
    </w:p>
    <w:p w14:paraId="7C3F9DB3" w14:textId="3E7BDFCC" w:rsidR="006F7A4B" w:rsidRDefault="006F7A4B">
      <w:pPr>
        <w:rPr>
          <w:rFonts w:ascii="Roboto" w:hAnsi="Roboto"/>
          <w:color w:val="000000"/>
          <w:sz w:val="21"/>
          <w:szCs w:val="21"/>
          <w:shd w:val="clear" w:color="auto" w:fill="FFFFFF"/>
        </w:rPr>
      </w:pPr>
      <w:r>
        <w:rPr>
          <w:rFonts w:ascii="Roboto" w:hAnsi="Roboto"/>
          <w:color w:val="000000"/>
          <w:sz w:val="21"/>
          <w:szCs w:val="21"/>
          <w:shd w:val="clear" w:color="auto" w:fill="FFFFFF"/>
        </w:rPr>
        <w:t>Footage File. (2010). </w:t>
      </w:r>
      <w:r>
        <w:rPr>
          <w:rStyle w:val="Emphasis"/>
          <w:rFonts w:ascii="Roboto" w:hAnsi="Roboto"/>
          <w:color w:val="000000"/>
          <w:sz w:val="21"/>
          <w:szCs w:val="21"/>
          <w:shd w:val="clear" w:color="auto" w:fill="FFFFFF"/>
        </w:rPr>
        <w:t>Social class in America</w:t>
      </w:r>
      <w:r>
        <w:rPr>
          <w:rFonts w:ascii="Roboto" w:hAnsi="Roboto"/>
          <w:color w:val="000000"/>
          <w:sz w:val="21"/>
          <w:szCs w:val="21"/>
          <w:shd w:val="clear" w:color="auto" w:fill="FFFFFF"/>
        </w:rPr>
        <w:t xml:space="preserve"> [Video]. Retrieved from the YouTube Web site: </w:t>
      </w:r>
      <w:hyperlink r:id="rId5" w:history="1">
        <w:r w:rsidRPr="005138B1">
          <w:rPr>
            <w:rStyle w:val="Hyperlink"/>
            <w:rFonts w:ascii="Roboto" w:hAnsi="Roboto"/>
            <w:sz w:val="21"/>
            <w:szCs w:val="21"/>
            <w:shd w:val="clear" w:color="auto" w:fill="FFFFFF"/>
          </w:rPr>
          <w:t>http://www.youtube.com/watch?v=Ip9SyWkV_FI</w:t>
        </w:r>
      </w:hyperlink>
    </w:p>
    <w:p w14:paraId="6E030AEF" w14:textId="31457026" w:rsidR="006F7A4B" w:rsidRDefault="006F7A4B">
      <w:pPr>
        <w:rPr>
          <w:rFonts w:ascii="Roboto" w:hAnsi="Roboto"/>
          <w:color w:val="000000"/>
          <w:sz w:val="21"/>
          <w:szCs w:val="21"/>
          <w:shd w:val="clear" w:color="auto" w:fill="FFFFFF"/>
        </w:rPr>
      </w:pPr>
    </w:p>
    <w:p w14:paraId="4FEC2FE1" w14:textId="32F5AEEB" w:rsidR="006F7A4B" w:rsidRDefault="006F7A4B">
      <w:pPr>
        <w:rPr>
          <w:rFonts w:ascii="Roboto" w:hAnsi="Roboto"/>
          <w:color w:val="000000"/>
          <w:sz w:val="21"/>
          <w:szCs w:val="21"/>
          <w:shd w:val="clear" w:color="auto" w:fill="FFFFFF"/>
        </w:rPr>
      </w:pPr>
    </w:p>
    <w:p w14:paraId="16444198" w14:textId="53951DFD" w:rsidR="006F7A4B" w:rsidRDefault="006F7A4B">
      <w:pPr>
        <w:rPr>
          <w:rFonts w:ascii="Roboto" w:hAnsi="Roboto"/>
          <w:color w:val="000000"/>
          <w:sz w:val="21"/>
          <w:szCs w:val="21"/>
          <w:shd w:val="clear" w:color="auto" w:fill="FFFFFF"/>
        </w:rPr>
      </w:pPr>
    </w:p>
    <w:p w14:paraId="1AAC4E7A" w14:textId="036F9755" w:rsidR="006F7A4B" w:rsidRPr="006F7A4B" w:rsidRDefault="006F7A4B">
      <w:pPr>
        <w:rPr>
          <w:rFonts w:ascii="Roboto" w:hAnsi="Roboto"/>
          <w:b/>
          <w:bCs/>
          <w:color w:val="000000"/>
          <w:sz w:val="28"/>
          <w:szCs w:val="28"/>
          <w:shd w:val="clear" w:color="auto" w:fill="FFFFFF"/>
        </w:rPr>
      </w:pPr>
      <w:r w:rsidRPr="006F7A4B">
        <w:rPr>
          <w:rFonts w:ascii="Roboto" w:hAnsi="Roboto"/>
          <w:b/>
          <w:bCs/>
          <w:color w:val="000000"/>
          <w:sz w:val="28"/>
          <w:szCs w:val="28"/>
          <w:shd w:val="clear" w:color="auto" w:fill="FFFFFF"/>
        </w:rPr>
        <w:t>America and Class in 2012</w:t>
      </w:r>
    </w:p>
    <w:p w14:paraId="6B0D4A01" w14:textId="353E1292" w:rsidR="006F7A4B" w:rsidRDefault="006F7A4B">
      <w:pPr>
        <w:rPr>
          <w:rFonts w:ascii="Roboto" w:hAnsi="Roboto"/>
          <w:color w:val="000000"/>
          <w:sz w:val="21"/>
          <w:szCs w:val="21"/>
          <w:shd w:val="clear" w:color="auto" w:fill="FFFFFF"/>
        </w:rPr>
      </w:pPr>
      <w:r>
        <w:rPr>
          <w:rFonts w:ascii="Roboto" w:hAnsi="Roboto"/>
          <w:color w:val="000000"/>
          <w:sz w:val="21"/>
          <w:szCs w:val="21"/>
          <w:shd w:val="clear" w:color="auto" w:fill="FFFFFF"/>
        </w:rPr>
        <w:t>Sarah Kim. (2012). </w:t>
      </w:r>
      <w:r>
        <w:rPr>
          <w:rStyle w:val="Emphasis"/>
          <w:rFonts w:ascii="Roboto" w:hAnsi="Roboto"/>
          <w:color w:val="000000"/>
          <w:sz w:val="21"/>
          <w:szCs w:val="21"/>
          <w:shd w:val="clear" w:color="auto" w:fill="FFFFFF"/>
        </w:rPr>
        <w:t>Social classes in the U.S. 2012</w:t>
      </w:r>
      <w:r>
        <w:rPr>
          <w:rFonts w:ascii="Roboto" w:hAnsi="Roboto"/>
          <w:color w:val="000000"/>
          <w:sz w:val="21"/>
          <w:szCs w:val="21"/>
          <w:shd w:val="clear" w:color="auto" w:fill="FFFFFF"/>
        </w:rPr>
        <w:t xml:space="preserve"> [Video]. Retrieved from the YouTube Web site: </w:t>
      </w:r>
      <w:hyperlink r:id="rId6" w:history="1">
        <w:r w:rsidRPr="005138B1">
          <w:rPr>
            <w:rStyle w:val="Hyperlink"/>
            <w:rFonts w:ascii="Roboto" w:hAnsi="Roboto"/>
            <w:sz w:val="21"/>
            <w:szCs w:val="21"/>
            <w:shd w:val="clear" w:color="auto" w:fill="FFFFFF"/>
          </w:rPr>
          <w:t>http://www.youtube.com/watch?v=Xx2s0YO4nlE</w:t>
        </w:r>
      </w:hyperlink>
    </w:p>
    <w:p w14:paraId="7B950208" w14:textId="295B3BE3" w:rsidR="006F7A4B" w:rsidRDefault="006F7A4B">
      <w:pPr>
        <w:rPr>
          <w:rFonts w:ascii="Roboto" w:hAnsi="Roboto"/>
          <w:color w:val="000000"/>
          <w:sz w:val="21"/>
          <w:szCs w:val="21"/>
          <w:shd w:val="clear" w:color="auto" w:fill="FFFFFF"/>
        </w:rPr>
      </w:pPr>
    </w:p>
    <w:p w14:paraId="2C154CEE" w14:textId="51FA6562" w:rsidR="006F7A4B" w:rsidRDefault="006F7A4B">
      <w:pPr>
        <w:rPr>
          <w:rFonts w:ascii="Roboto" w:hAnsi="Roboto"/>
          <w:color w:val="000000"/>
          <w:sz w:val="21"/>
          <w:szCs w:val="21"/>
          <w:shd w:val="clear" w:color="auto" w:fill="FFFFFF"/>
        </w:rPr>
      </w:pPr>
    </w:p>
    <w:p w14:paraId="0E104CE0" w14:textId="2261F2E9" w:rsidR="006F7A4B" w:rsidRDefault="006F7A4B">
      <w:pPr>
        <w:rPr>
          <w:rFonts w:ascii="Roboto" w:hAnsi="Roboto"/>
          <w:color w:val="000000"/>
          <w:sz w:val="21"/>
          <w:szCs w:val="21"/>
          <w:shd w:val="clear" w:color="auto" w:fill="FFFFFF"/>
        </w:rPr>
      </w:pPr>
    </w:p>
    <w:p w14:paraId="22B09DB4" w14:textId="425EE528" w:rsidR="006F7A4B" w:rsidRPr="006F7A4B" w:rsidRDefault="006F7A4B">
      <w:pPr>
        <w:rPr>
          <w:rFonts w:ascii="Roboto" w:hAnsi="Roboto"/>
          <w:b/>
          <w:bCs/>
          <w:color w:val="000000"/>
          <w:sz w:val="28"/>
          <w:szCs w:val="28"/>
          <w:shd w:val="clear" w:color="auto" w:fill="FFFFFF"/>
        </w:rPr>
      </w:pPr>
      <w:r w:rsidRPr="006F7A4B">
        <w:rPr>
          <w:rFonts w:ascii="Roboto" w:hAnsi="Roboto"/>
          <w:b/>
          <w:bCs/>
          <w:color w:val="000000"/>
          <w:sz w:val="28"/>
          <w:szCs w:val="28"/>
          <w:shd w:val="clear" w:color="auto" w:fill="FFFFFF"/>
        </w:rPr>
        <w:t>Effects of Economic Inequalities</w:t>
      </w:r>
    </w:p>
    <w:p w14:paraId="4D8A00C1" w14:textId="6F779D95" w:rsidR="006F7A4B" w:rsidRDefault="006F7A4B">
      <w:pPr>
        <w:rPr>
          <w:rFonts w:ascii="Roboto" w:hAnsi="Roboto"/>
          <w:color w:val="000000"/>
          <w:sz w:val="21"/>
          <w:szCs w:val="21"/>
          <w:shd w:val="clear" w:color="auto" w:fill="FFFFFF"/>
        </w:rPr>
      </w:pPr>
      <w:r>
        <w:rPr>
          <w:rFonts w:ascii="Roboto" w:hAnsi="Roboto"/>
          <w:color w:val="000000"/>
          <w:sz w:val="21"/>
          <w:szCs w:val="21"/>
          <w:shd w:val="clear" w:color="auto" w:fill="FFFFFF"/>
        </w:rPr>
        <w:t>TED Talks. (2011). </w:t>
      </w:r>
      <w:r>
        <w:rPr>
          <w:rStyle w:val="Emphasis"/>
          <w:rFonts w:ascii="Roboto" w:hAnsi="Roboto"/>
          <w:color w:val="000000"/>
          <w:sz w:val="21"/>
          <w:szCs w:val="21"/>
          <w:shd w:val="clear" w:color="auto" w:fill="FFFFFF"/>
        </w:rPr>
        <w:t>Richard Wilkinson: How economic inequality harms societies</w:t>
      </w:r>
      <w:r>
        <w:rPr>
          <w:rFonts w:ascii="Roboto" w:hAnsi="Roboto"/>
          <w:color w:val="000000"/>
          <w:sz w:val="21"/>
          <w:szCs w:val="21"/>
          <w:shd w:val="clear" w:color="auto" w:fill="FFFFFF"/>
        </w:rPr>
        <w:t xml:space="preserve"> [Video]. Retrieved from </w:t>
      </w:r>
      <w:hyperlink r:id="rId7" w:history="1">
        <w:r w:rsidRPr="005138B1">
          <w:rPr>
            <w:rStyle w:val="Hyperlink"/>
            <w:rFonts w:ascii="Roboto" w:hAnsi="Roboto"/>
            <w:sz w:val="21"/>
            <w:szCs w:val="21"/>
            <w:shd w:val="clear" w:color="auto" w:fill="FFFFFF"/>
          </w:rPr>
          <w:t>http://www.ted.com/talks/richard_wilkinson.html</w:t>
        </w:r>
      </w:hyperlink>
    </w:p>
    <w:p w14:paraId="3AB60945" w14:textId="5AE55071" w:rsidR="006F7A4B" w:rsidRDefault="006F7A4B">
      <w:pPr>
        <w:rPr>
          <w:rFonts w:ascii="Roboto" w:hAnsi="Roboto"/>
          <w:color w:val="000000"/>
          <w:sz w:val="21"/>
          <w:szCs w:val="21"/>
          <w:shd w:val="clear" w:color="auto" w:fill="FFFFFF"/>
        </w:rPr>
      </w:pPr>
    </w:p>
    <w:p w14:paraId="2A4BEDDF" w14:textId="31AD7E7C" w:rsidR="006F7A4B" w:rsidRDefault="006F7A4B">
      <w:pPr>
        <w:rPr>
          <w:rFonts w:ascii="Roboto" w:hAnsi="Roboto"/>
          <w:color w:val="000000"/>
          <w:sz w:val="21"/>
          <w:szCs w:val="21"/>
          <w:shd w:val="clear" w:color="auto" w:fill="FFFFFF"/>
        </w:rPr>
      </w:pPr>
    </w:p>
    <w:p w14:paraId="67DA2AFE" w14:textId="37B04B35" w:rsidR="006F7A4B" w:rsidRDefault="006F7A4B">
      <w:pPr>
        <w:rPr>
          <w:rFonts w:ascii="Roboto" w:hAnsi="Roboto"/>
          <w:color w:val="000000"/>
          <w:sz w:val="21"/>
          <w:szCs w:val="21"/>
          <w:shd w:val="clear" w:color="auto" w:fill="FFFFFF"/>
        </w:rPr>
      </w:pPr>
    </w:p>
    <w:p w14:paraId="0142108A" w14:textId="5E814144" w:rsidR="006F7A4B" w:rsidRDefault="006F7A4B">
      <w:pPr>
        <w:rPr>
          <w:rFonts w:ascii="Roboto" w:hAnsi="Roboto"/>
          <w:color w:val="000000"/>
          <w:sz w:val="21"/>
          <w:szCs w:val="21"/>
          <w:shd w:val="clear" w:color="auto" w:fill="FFFFFF"/>
        </w:rPr>
      </w:pPr>
    </w:p>
    <w:p w14:paraId="1FB1C451" w14:textId="77777777" w:rsidR="006F7A4B" w:rsidRDefault="006F7A4B">
      <w:pPr>
        <w:rPr>
          <w:rFonts w:ascii="Roboto" w:hAnsi="Roboto"/>
          <w:color w:val="000000"/>
          <w:sz w:val="21"/>
          <w:szCs w:val="21"/>
          <w:shd w:val="clear" w:color="auto" w:fill="FFFFFF"/>
        </w:rPr>
      </w:pPr>
    </w:p>
    <w:p w14:paraId="6DA1FD46" w14:textId="7A7E50D3" w:rsidR="006F7A4B" w:rsidRDefault="006F7A4B">
      <w:pPr>
        <w:rPr>
          <w:rFonts w:ascii="Roboto" w:hAnsi="Roboto"/>
          <w:color w:val="000000"/>
          <w:sz w:val="21"/>
          <w:szCs w:val="21"/>
          <w:shd w:val="clear" w:color="auto" w:fill="FFFFFF"/>
        </w:rPr>
      </w:pPr>
    </w:p>
    <w:p w14:paraId="5AEFAC28" w14:textId="17E1D7DD" w:rsidR="006F7A4B" w:rsidRPr="006F7A4B" w:rsidRDefault="006F7A4B">
      <w:pPr>
        <w:rPr>
          <w:b/>
          <w:bCs/>
          <w:sz w:val="28"/>
          <w:szCs w:val="28"/>
        </w:rPr>
      </w:pPr>
      <w:r w:rsidRPr="006F7A4B">
        <w:rPr>
          <w:b/>
          <w:bCs/>
          <w:sz w:val="28"/>
          <w:szCs w:val="28"/>
        </w:rPr>
        <w:lastRenderedPageBreak/>
        <w:t>How Class and Lifestyle Relate</w:t>
      </w:r>
    </w:p>
    <w:p w14:paraId="4E23045D" w14:textId="306B3DC6" w:rsidR="006F7A4B" w:rsidRDefault="006F7A4B"/>
    <w:p w14:paraId="0E618AA4" w14:textId="77777777" w:rsidR="006F7A4B" w:rsidRPr="006F7A4B" w:rsidRDefault="006F7A4B" w:rsidP="006F7A4B">
      <w:pPr>
        <w:shd w:val="clear" w:color="auto" w:fill="FFFFFF"/>
        <w:spacing w:after="150" w:line="240" w:lineRule="auto"/>
        <w:rPr>
          <w:rFonts w:ascii="Roboto" w:eastAsia="Times New Roman" w:hAnsi="Roboto" w:cs="Times New Roman"/>
          <w:color w:val="000000"/>
          <w:sz w:val="21"/>
          <w:szCs w:val="21"/>
        </w:rPr>
      </w:pPr>
      <w:r w:rsidRPr="006F7A4B">
        <w:rPr>
          <w:rFonts w:ascii="Roboto" w:eastAsia="Times New Roman" w:hAnsi="Roboto" w:cs="Times New Roman"/>
          <w:color w:val="000000"/>
          <w:sz w:val="21"/>
          <w:szCs w:val="21"/>
        </w:rPr>
        <w:t xml:space="preserve">“I’m just not sure that I should be spending $400 on a facial treatment,” commented Sara to one of her friends, Maria. “It seems quite extravagant for a weekend, and I’m just not in that ‘social </w:t>
      </w:r>
      <w:proofErr w:type="spellStart"/>
      <w:r w:rsidRPr="006F7A4B">
        <w:rPr>
          <w:rFonts w:ascii="Roboto" w:eastAsia="Times New Roman" w:hAnsi="Roboto" w:cs="Times New Roman"/>
          <w:color w:val="000000"/>
          <w:sz w:val="21"/>
          <w:szCs w:val="21"/>
        </w:rPr>
        <w:t>class’</w:t>
      </w:r>
      <w:proofErr w:type="spellEnd"/>
      <w:r w:rsidRPr="006F7A4B">
        <w:rPr>
          <w:rFonts w:ascii="Roboto" w:eastAsia="Times New Roman" w:hAnsi="Roboto" w:cs="Times New Roman"/>
          <w:color w:val="000000"/>
          <w:sz w:val="21"/>
          <w:szCs w:val="21"/>
        </w:rPr>
        <w:t xml:space="preserve"> right now.”</w:t>
      </w:r>
    </w:p>
    <w:p w14:paraId="4F106216" w14:textId="77777777" w:rsidR="006F7A4B" w:rsidRPr="006F7A4B" w:rsidRDefault="006F7A4B" w:rsidP="006F7A4B">
      <w:pPr>
        <w:shd w:val="clear" w:color="auto" w:fill="FFFFFF"/>
        <w:spacing w:after="150" w:line="240" w:lineRule="auto"/>
        <w:rPr>
          <w:rFonts w:ascii="Roboto" w:eastAsia="Times New Roman" w:hAnsi="Roboto" w:cs="Times New Roman"/>
          <w:color w:val="000000"/>
          <w:sz w:val="21"/>
          <w:szCs w:val="21"/>
        </w:rPr>
      </w:pPr>
      <w:r w:rsidRPr="006F7A4B">
        <w:rPr>
          <w:rFonts w:ascii="Roboto" w:eastAsia="Times New Roman" w:hAnsi="Roboto" w:cs="Times New Roman"/>
          <w:color w:val="000000"/>
          <w:sz w:val="21"/>
          <w:szCs w:val="21"/>
        </w:rPr>
        <w:t xml:space="preserve">Sara was discussing an upcoming bachelorette party for their friends, </w:t>
      </w:r>
      <w:proofErr w:type="gramStart"/>
      <w:r w:rsidRPr="006F7A4B">
        <w:rPr>
          <w:rFonts w:ascii="Roboto" w:eastAsia="Times New Roman" w:hAnsi="Roboto" w:cs="Times New Roman"/>
          <w:color w:val="000000"/>
          <w:sz w:val="21"/>
          <w:szCs w:val="21"/>
        </w:rPr>
        <w:t>Josh</w:t>
      </w:r>
      <w:proofErr w:type="gramEnd"/>
      <w:r w:rsidRPr="006F7A4B">
        <w:rPr>
          <w:rFonts w:ascii="Roboto" w:eastAsia="Times New Roman" w:hAnsi="Roboto" w:cs="Times New Roman"/>
          <w:color w:val="000000"/>
          <w:sz w:val="21"/>
          <w:szCs w:val="21"/>
        </w:rPr>
        <w:t xml:space="preserve"> and Jenna, who were getting married in a few weeks. The party consisted of everyone going to a fancy hotel with spa services. The popular hotel was elegant, and the luxurious rooms with amenities started at about $800 per night. It was a hotel designed for business travelers and upper-class customers who wanted amenities such as golf, spa, nightclub, and more. The clientele was usually successful businessmen and -women, doctors, lawyers, and retirees who had invested well.</w:t>
      </w:r>
    </w:p>
    <w:p w14:paraId="428FBBC9" w14:textId="77777777" w:rsidR="006F7A4B" w:rsidRPr="006F7A4B" w:rsidRDefault="006F7A4B" w:rsidP="006F7A4B">
      <w:pPr>
        <w:shd w:val="clear" w:color="auto" w:fill="FFFFFF"/>
        <w:spacing w:after="150" w:line="240" w:lineRule="auto"/>
        <w:rPr>
          <w:rFonts w:ascii="Roboto" w:eastAsia="Times New Roman" w:hAnsi="Roboto" w:cs="Times New Roman"/>
          <w:color w:val="000000"/>
          <w:sz w:val="21"/>
          <w:szCs w:val="21"/>
        </w:rPr>
      </w:pPr>
      <w:r w:rsidRPr="006F7A4B">
        <w:rPr>
          <w:rFonts w:ascii="Roboto" w:eastAsia="Times New Roman" w:hAnsi="Roboto" w:cs="Times New Roman"/>
          <w:color w:val="000000"/>
          <w:sz w:val="21"/>
          <w:szCs w:val="21"/>
        </w:rPr>
        <w:t>Jenna had chosen the hotel as a different kind of experience to let her friends find out what “the good life” was all about. Jenna and Josh were from wealthy, upper-class families, and they were accustomed to such a lifestyle.</w:t>
      </w:r>
    </w:p>
    <w:p w14:paraId="1F23E709" w14:textId="77777777" w:rsidR="006F7A4B" w:rsidRPr="006F7A4B" w:rsidRDefault="006F7A4B" w:rsidP="006F7A4B">
      <w:pPr>
        <w:shd w:val="clear" w:color="auto" w:fill="FFFFFF"/>
        <w:spacing w:after="150" w:line="240" w:lineRule="auto"/>
        <w:rPr>
          <w:rFonts w:ascii="Roboto" w:eastAsia="Times New Roman" w:hAnsi="Roboto" w:cs="Times New Roman"/>
          <w:color w:val="000000"/>
          <w:sz w:val="21"/>
          <w:szCs w:val="21"/>
        </w:rPr>
      </w:pPr>
      <w:r w:rsidRPr="006F7A4B">
        <w:rPr>
          <w:rFonts w:ascii="Roboto" w:eastAsia="Times New Roman" w:hAnsi="Roboto" w:cs="Times New Roman"/>
          <w:b/>
          <w:bCs/>
          <w:color w:val="000000"/>
          <w:sz w:val="24"/>
          <w:szCs w:val="24"/>
        </w:rPr>
        <w:t>Class and Lifestyle</w:t>
      </w:r>
    </w:p>
    <w:p w14:paraId="3F631604" w14:textId="77777777" w:rsidR="006F7A4B" w:rsidRPr="006F7A4B" w:rsidRDefault="006F7A4B" w:rsidP="006F7A4B">
      <w:pPr>
        <w:shd w:val="clear" w:color="auto" w:fill="FFFFFF"/>
        <w:spacing w:after="150" w:line="240" w:lineRule="auto"/>
        <w:rPr>
          <w:rFonts w:ascii="Roboto" w:eastAsia="Times New Roman" w:hAnsi="Roboto" w:cs="Times New Roman"/>
          <w:color w:val="000000"/>
          <w:sz w:val="21"/>
          <w:szCs w:val="21"/>
        </w:rPr>
      </w:pPr>
      <w:r w:rsidRPr="006F7A4B">
        <w:rPr>
          <w:rFonts w:ascii="Roboto" w:eastAsia="Times New Roman" w:hAnsi="Roboto" w:cs="Times New Roman"/>
          <w:color w:val="000000"/>
          <w:sz w:val="21"/>
          <w:szCs w:val="21"/>
        </w:rPr>
        <w:t>Numerous theories suggest that customer consumption of products is based on social class. Bourdieu (1984) noted that different classes often exhibit different lifestyles to show their class position or rank in society. Occupation is a factor in establishing class categories that influence consumption habits of customers, too.</w:t>
      </w:r>
    </w:p>
    <w:p w14:paraId="575077CF" w14:textId="77777777" w:rsidR="006F7A4B" w:rsidRPr="006F7A4B" w:rsidRDefault="006F7A4B" w:rsidP="006F7A4B">
      <w:pPr>
        <w:shd w:val="clear" w:color="auto" w:fill="FFFFFF"/>
        <w:spacing w:after="150" w:line="240" w:lineRule="auto"/>
        <w:rPr>
          <w:rFonts w:ascii="Roboto" w:eastAsia="Times New Roman" w:hAnsi="Roboto" w:cs="Times New Roman"/>
          <w:color w:val="000000"/>
          <w:sz w:val="21"/>
          <w:szCs w:val="21"/>
        </w:rPr>
      </w:pPr>
      <w:r w:rsidRPr="006F7A4B">
        <w:rPr>
          <w:rFonts w:ascii="Roboto" w:eastAsia="Times New Roman" w:hAnsi="Roboto" w:cs="Times New Roman"/>
          <w:color w:val="000000"/>
          <w:sz w:val="21"/>
          <w:szCs w:val="21"/>
        </w:rPr>
        <w:t>In addition, education is often used with occupational factors in determining social class, showing that a college degree can be a major factor in determining a customer’s social class. Other factors, such as income, are another element of determining social class, but customers who make the same income can spend or save it in very different ways, often reflecting various lifestyles of social classes (Schiffman &amp; Kanuk, 2010).</w:t>
      </w:r>
    </w:p>
    <w:p w14:paraId="451130AB" w14:textId="77777777" w:rsidR="006F7A4B" w:rsidRPr="006F7A4B" w:rsidRDefault="006F7A4B" w:rsidP="006F7A4B">
      <w:pPr>
        <w:shd w:val="clear" w:color="auto" w:fill="FFFFFF"/>
        <w:spacing w:after="150" w:line="240" w:lineRule="auto"/>
        <w:rPr>
          <w:rFonts w:ascii="Roboto" w:eastAsia="Times New Roman" w:hAnsi="Roboto" w:cs="Times New Roman"/>
          <w:color w:val="000000"/>
          <w:sz w:val="21"/>
          <w:szCs w:val="21"/>
        </w:rPr>
      </w:pPr>
      <w:r w:rsidRPr="006F7A4B">
        <w:rPr>
          <w:rFonts w:ascii="Roboto" w:eastAsia="Times New Roman" w:hAnsi="Roboto" w:cs="Times New Roman"/>
          <w:b/>
          <w:bCs/>
          <w:color w:val="000000"/>
          <w:sz w:val="24"/>
          <w:szCs w:val="24"/>
        </w:rPr>
        <w:t>Rags to Riches</w:t>
      </w:r>
    </w:p>
    <w:p w14:paraId="3F84DC40" w14:textId="77777777" w:rsidR="006F7A4B" w:rsidRPr="006F7A4B" w:rsidRDefault="006F7A4B" w:rsidP="006F7A4B">
      <w:pPr>
        <w:shd w:val="clear" w:color="auto" w:fill="FFFFFF"/>
        <w:spacing w:after="150" w:line="240" w:lineRule="auto"/>
        <w:rPr>
          <w:rFonts w:ascii="Roboto" w:eastAsia="Times New Roman" w:hAnsi="Roboto" w:cs="Times New Roman"/>
          <w:color w:val="000000"/>
          <w:sz w:val="21"/>
          <w:szCs w:val="21"/>
        </w:rPr>
      </w:pPr>
      <w:r w:rsidRPr="006F7A4B">
        <w:rPr>
          <w:rFonts w:ascii="Roboto" w:eastAsia="Times New Roman" w:hAnsi="Roboto" w:cs="Times New Roman"/>
          <w:color w:val="000000"/>
          <w:sz w:val="21"/>
          <w:szCs w:val="21"/>
        </w:rPr>
        <w:t>You have read the stories: poor but ambitious individuals who rise to the top or move to another social class through hard work, education, promotions, investing, and saving money to reach a successful stature in society. Unlike some countries, in the United States, individuals can move from one social class to another. This is called </w:t>
      </w:r>
      <w:r w:rsidRPr="006F7A4B">
        <w:rPr>
          <w:rFonts w:ascii="Roboto" w:eastAsia="Times New Roman" w:hAnsi="Roboto" w:cs="Times New Roman"/>
          <w:i/>
          <w:iCs/>
          <w:color w:val="000000"/>
          <w:sz w:val="21"/>
          <w:szCs w:val="21"/>
        </w:rPr>
        <w:t>social mobility</w:t>
      </w:r>
      <w:r w:rsidRPr="006F7A4B">
        <w:rPr>
          <w:rFonts w:ascii="Roboto" w:eastAsia="Times New Roman" w:hAnsi="Roboto" w:cs="Times New Roman"/>
          <w:color w:val="000000"/>
          <w:sz w:val="21"/>
          <w:szCs w:val="21"/>
        </w:rPr>
        <w:t> (Schiffman &amp; Kanuk, 2010).</w:t>
      </w:r>
    </w:p>
    <w:p w14:paraId="67024BB4" w14:textId="77777777" w:rsidR="006F7A4B" w:rsidRPr="006F7A4B" w:rsidRDefault="006F7A4B" w:rsidP="006F7A4B">
      <w:pPr>
        <w:shd w:val="clear" w:color="auto" w:fill="FFFFFF"/>
        <w:spacing w:after="150" w:line="240" w:lineRule="auto"/>
        <w:rPr>
          <w:rFonts w:ascii="Roboto" w:eastAsia="Times New Roman" w:hAnsi="Roboto" w:cs="Times New Roman"/>
          <w:color w:val="000000"/>
          <w:sz w:val="21"/>
          <w:szCs w:val="21"/>
        </w:rPr>
      </w:pPr>
      <w:r w:rsidRPr="006F7A4B">
        <w:rPr>
          <w:rFonts w:ascii="Roboto" w:eastAsia="Times New Roman" w:hAnsi="Roboto" w:cs="Times New Roman"/>
          <w:color w:val="000000"/>
          <w:sz w:val="21"/>
          <w:szCs w:val="21"/>
        </w:rPr>
        <w:t>Consumer behavior can also be dependent on the social class that the person belongs to. Marketers often measure a customer’s social class based on both demographic and psychographic data that show income and lifestyle habits.</w:t>
      </w:r>
    </w:p>
    <w:p w14:paraId="5E1F2B08" w14:textId="77777777" w:rsidR="006F7A4B" w:rsidRPr="006F7A4B" w:rsidRDefault="006F7A4B" w:rsidP="006F7A4B">
      <w:pPr>
        <w:shd w:val="clear" w:color="auto" w:fill="FFFFFF"/>
        <w:spacing w:after="150" w:line="240" w:lineRule="auto"/>
        <w:rPr>
          <w:rFonts w:ascii="Roboto" w:eastAsia="Times New Roman" w:hAnsi="Roboto" w:cs="Times New Roman"/>
          <w:color w:val="000000"/>
          <w:sz w:val="21"/>
          <w:szCs w:val="21"/>
        </w:rPr>
      </w:pPr>
      <w:r w:rsidRPr="006F7A4B">
        <w:rPr>
          <w:rFonts w:ascii="Roboto" w:eastAsia="Times New Roman" w:hAnsi="Roboto" w:cs="Times New Roman"/>
          <w:color w:val="000000"/>
          <w:sz w:val="21"/>
          <w:szCs w:val="21"/>
        </w:rPr>
        <w:t>Advertising is usually targeted toward different social classes to appeal to their tastes, hobbies, lifestyles, and more. Purchases of clothing, leisure time, spending, saving, and investing are based on social classes. A few social classes that identify today’s consumer include the following (Schiffman &amp; Kanuk, 2010):</w:t>
      </w:r>
    </w:p>
    <w:p w14:paraId="6CC2A84C" w14:textId="77777777" w:rsidR="006F7A4B" w:rsidRPr="006F7A4B" w:rsidRDefault="006F7A4B" w:rsidP="006F7A4B">
      <w:pPr>
        <w:numPr>
          <w:ilvl w:val="0"/>
          <w:numId w:val="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6F7A4B">
        <w:rPr>
          <w:rFonts w:ascii="Roboto" w:eastAsia="Times New Roman" w:hAnsi="Roboto" w:cs="Times New Roman"/>
          <w:b/>
          <w:bCs/>
          <w:color w:val="000000"/>
          <w:sz w:val="24"/>
          <w:szCs w:val="24"/>
        </w:rPr>
        <w:t>The Affluent Customer</w:t>
      </w:r>
    </w:p>
    <w:p w14:paraId="02BF5603" w14:textId="77777777" w:rsidR="006F7A4B" w:rsidRPr="006F7A4B" w:rsidRDefault="006F7A4B" w:rsidP="006F7A4B">
      <w:pPr>
        <w:numPr>
          <w:ilvl w:val="1"/>
          <w:numId w:val="1"/>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6F7A4B">
        <w:rPr>
          <w:rFonts w:ascii="Roboto" w:eastAsia="Times New Roman" w:hAnsi="Roboto" w:cs="Times New Roman"/>
          <w:color w:val="000000"/>
        </w:rPr>
        <w:t>This customer earns more than $75,000 per year. Much of the income of affluent customers is </w:t>
      </w:r>
      <w:r w:rsidRPr="006F7A4B">
        <w:rPr>
          <w:rFonts w:ascii="Roboto" w:eastAsia="Times New Roman" w:hAnsi="Roboto" w:cs="Times New Roman"/>
          <w:i/>
          <w:iCs/>
          <w:color w:val="000000"/>
        </w:rPr>
        <w:t>discretionary</w:t>
      </w:r>
      <w:r w:rsidRPr="006F7A4B">
        <w:rPr>
          <w:rFonts w:ascii="Roboto" w:eastAsia="Times New Roman" w:hAnsi="Roboto" w:cs="Times New Roman"/>
          <w:color w:val="000000"/>
        </w:rPr>
        <w:t>, meaning that they can afford to spend money on quality products and services.</w:t>
      </w:r>
    </w:p>
    <w:p w14:paraId="015361DF" w14:textId="77777777" w:rsidR="006F7A4B" w:rsidRPr="006F7A4B" w:rsidRDefault="006F7A4B" w:rsidP="006F7A4B">
      <w:pPr>
        <w:numPr>
          <w:ilvl w:val="0"/>
          <w:numId w:val="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6F7A4B">
        <w:rPr>
          <w:rFonts w:ascii="Roboto" w:eastAsia="Times New Roman" w:hAnsi="Roboto" w:cs="Times New Roman"/>
          <w:b/>
          <w:bCs/>
          <w:color w:val="000000"/>
          <w:sz w:val="24"/>
          <w:szCs w:val="24"/>
        </w:rPr>
        <w:t xml:space="preserve">The </w:t>
      </w:r>
      <w:proofErr w:type="gramStart"/>
      <w:r w:rsidRPr="006F7A4B">
        <w:rPr>
          <w:rFonts w:ascii="Roboto" w:eastAsia="Times New Roman" w:hAnsi="Roboto" w:cs="Times New Roman"/>
          <w:b/>
          <w:bCs/>
          <w:color w:val="000000"/>
          <w:sz w:val="24"/>
          <w:szCs w:val="24"/>
        </w:rPr>
        <w:t>Middle Class</w:t>
      </w:r>
      <w:proofErr w:type="gramEnd"/>
      <w:r w:rsidRPr="006F7A4B">
        <w:rPr>
          <w:rFonts w:ascii="Roboto" w:eastAsia="Times New Roman" w:hAnsi="Roboto" w:cs="Times New Roman"/>
          <w:b/>
          <w:bCs/>
          <w:color w:val="000000"/>
          <w:sz w:val="24"/>
          <w:szCs w:val="24"/>
        </w:rPr>
        <w:t xml:space="preserve"> Customer</w:t>
      </w:r>
    </w:p>
    <w:p w14:paraId="76DE6501" w14:textId="77777777" w:rsidR="006F7A4B" w:rsidRPr="006F7A4B" w:rsidRDefault="006F7A4B" w:rsidP="006F7A4B">
      <w:pPr>
        <w:numPr>
          <w:ilvl w:val="1"/>
          <w:numId w:val="1"/>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6F7A4B">
        <w:rPr>
          <w:rFonts w:ascii="Roboto" w:eastAsia="Times New Roman" w:hAnsi="Roboto" w:cs="Times New Roman"/>
          <w:color w:val="000000"/>
        </w:rPr>
        <w:lastRenderedPageBreak/>
        <w:t>This customer earns anywhere between $25,000 and $50,000 per year. This customer has some discretionary income for products and services.</w:t>
      </w:r>
    </w:p>
    <w:p w14:paraId="4CD5C2A7" w14:textId="77777777" w:rsidR="006F7A4B" w:rsidRPr="006F7A4B" w:rsidRDefault="006F7A4B" w:rsidP="006F7A4B">
      <w:pPr>
        <w:numPr>
          <w:ilvl w:val="0"/>
          <w:numId w:val="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6F7A4B">
        <w:rPr>
          <w:rFonts w:ascii="Roboto" w:eastAsia="Times New Roman" w:hAnsi="Roboto" w:cs="Times New Roman"/>
          <w:b/>
          <w:bCs/>
          <w:color w:val="000000"/>
          <w:sz w:val="24"/>
          <w:szCs w:val="24"/>
        </w:rPr>
        <w:t xml:space="preserve">The </w:t>
      </w:r>
      <w:proofErr w:type="gramStart"/>
      <w:r w:rsidRPr="006F7A4B">
        <w:rPr>
          <w:rFonts w:ascii="Roboto" w:eastAsia="Times New Roman" w:hAnsi="Roboto" w:cs="Times New Roman"/>
          <w:b/>
          <w:bCs/>
          <w:color w:val="000000"/>
          <w:sz w:val="24"/>
          <w:szCs w:val="24"/>
        </w:rPr>
        <w:t>Working Class</w:t>
      </w:r>
      <w:proofErr w:type="gramEnd"/>
      <w:r w:rsidRPr="006F7A4B">
        <w:rPr>
          <w:rFonts w:ascii="Roboto" w:eastAsia="Times New Roman" w:hAnsi="Roboto" w:cs="Times New Roman"/>
          <w:b/>
          <w:bCs/>
          <w:color w:val="000000"/>
          <w:sz w:val="24"/>
          <w:szCs w:val="24"/>
        </w:rPr>
        <w:t xml:space="preserve"> Customer</w:t>
      </w:r>
    </w:p>
    <w:p w14:paraId="3F997209" w14:textId="77777777" w:rsidR="006F7A4B" w:rsidRPr="006F7A4B" w:rsidRDefault="006F7A4B" w:rsidP="006F7A4B">
      <w:pPr>
        <w:numPr>
          <w:ilvl w:val="1"/>
          <w:numId w:val="1"/>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6F7A4B">
        <w:rPr>
          <w:rFonts w:ascii="Roboto" w:eastAsia="Times New Roman" w:hAnsi="Roboto" w:cs="Times New Roman"/>
          <w:color w:val="000000"/>
        </w:rPr>
        <w:t>This customer usually earns $40,000 or less, with a tendency to be brand-loyal in his or her choices of cars, clothing, and food.</w:t>
      </w:r>
    </w:p>
    <w:p w14:paraId="1D2DB48A" w14:textId="7CB89649" w:rsidR="006F7A4B" w:rsidRDefault="006F7A4B"/>
    <w:p w14:paraId="506A789D" w14:textId="1FA1EFE3" w:rsidR="006F7A4B" w:rsidRDefault="006F7A4B"/>
    <w:p w14:paraId="227C8A91" w14:textId="1005F11B" w:rsidR="006F7A4B" w:rsidRPr="006F7A4B" w:rsidRDefault="006F7A4B">
      <w:pPr>
        <w:rPr>
          <w:b/>
          <w:bCs/>
          <w:sz w:val="28"/>
          <w:szCs w:val="28"/>
        </w:rPr>
      </w:pPr>
      <w:r w:rsidRPr="006F7A4B">
        <w:rPr>
          <w:b/>
          <w:bCs/>
          <w:sz w:val="28"/>
          <w:szCs w:val="28"/>
        </w:rPr>
        <w:t>Roll of Market Research</w:t>
      </w:r>
    </w:p>
    <w:p w14:paraId="4EFF5F2A" w14:textId="35F2BD9A" w:rsidR="006F7A4B" w:rsidRDefault="006F7A4B"/>
    <w:p w14:paraId="248193DE"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 xml:space="preserve">Imagine a focus group on a popular auto </w:t>
      </w:r>
      <w:proofErr w:type="gramStart"/>
      <w:r>
        <w:rPr>
          <w:rFonts w:ascii="Roboto" w:hAnsi="Roboto"/>
          <w:color w:val="000000"/>
          <w:sz w:val="21"/>
          <w:szCs w:val="21"/>
        </w:rPr>
        <w:t>maker's trucks</w:t>
      </w:r>
      <w:proofErr w:type="gramEnd"/>
      <w:r>
        <w:rPr>
          <w:rFonts w:ascii="Roboto" w:hAnsi="Roboto"/>
          <w:color w:val="000000"/>
          <w:sz w:val="21"/>
          <w:szCs w:val="21"/>
        </w:rPr>
        <w:t>. “Why do you like this particular truck model?” asks the research facilitator to the group of 20 participants.</w:t>
      </w:r>
    </w:p>
    <w:p w14:paraId="1A12681E"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“I like the convertibility and compactness of the smaller truck,” responds one participant.</w:t>
      </w:r>
    </w:p>
    <w:p w14:paraId="4F3110C7"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The focus group facilitator starts tapping the answers into her tablet as she prepares more questions.</w:t>
      </w:r>
    </w:p>
    <w:p w14:paraId="285D7FE1"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A </w:t>
      </w:r>
      <w:r>
        <w:rPr>
          <w:rStyle w:val="Emphasis"/>
          <w:rFonts w:ascii="Roboto" w:hAnsi="Roboto"/>
          <w:color w:val="000000"/>
          <w:sz w:val="21"/>
          <w:szCs w:val="21"/>
        </w:rPr>
        <w:t>focus group</w:t>
      </w:r>
      <w:r>
        <w:rPr>
          <w:rFonts w:ascii="Roboto" w:hAnsi="Roboto"/>
          <w:color w:val="000000"/>
          <w:sz w:val="21"/>
          <w:szCs w:val="21"/>
        </w:rPr>
        <w:t> is a research technique that companies and product brands often use to get customer feedback about how to make a product or service better and deliver the attributes, features, and qualities that the customer wants and needs. A marketer needs to know what a customer wants to make sure that the product meets or exceeds those expectations.</w:t>
      </w:r>
    </w:p>
    <w:p w14:paraId="25FFAF8F"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Establishing Research Objectives</w:t>
      </w:r>
    </w:p>
    <w:p w14:paraId="5CFECC1A"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One of the most important elements of creating any type of consumer research process is establishing objectives. Most of these objectives are focused on why a consumer wants to buy a particular product or service.</w:t>
      </w:r>
    </w:p>
    <w:p w14:paraId="35E8E267"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Collecting Consumer Data</w:t>
      </w:r>
    </w:p>
    <w:p w14:paraId="424264E8"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Two types of research are conducted in any consumer research project: primary research and secondary research.</w:t>
      </w:r>
    </w:p>
    <w:p w14:paraId="0825E9CF"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Primary Research</w:t>
      </w:r>
    </w:p>
    <w:p w14:paraId="31874F4A"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Style w:val="Emphasis"/>
          <w:rFonts w:ascii="Roboto" w:hAnsi="Roboto"/>
          <w:color w:val="000000"/>
          <w:sz w:val="21"/>
          <w:szCs w:val="21"/>
        </w:rPr>
        <w:t>Primary research</w:t>
      </w:r>
      <w:r>
        <w:rPr>
          <w:rFonts w:ascii="Roboto" w:hAnsi="Roboto"/>
          <w:color w:val="000000"/>
          <w:sz w:val="21"/>
          <w:szCs w:val="21"/>
        </w:rPr>
        <w:t> is conducted first-hand, such as in a customer feedback survey or focus group where the investigator writes the research questions and interviews the customer. The responses from the customers are collected, and the data are analyzed and interpreted.</w:t>
      </w:r>
    </w:p>
    <w:p w14:paraId="2EF9A05A"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Secondary Research</w:t>
      </w:r>
    </w:p>
    <w:p w14:paraId="398967B3"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Style w:val="Emphasis"/>
          <w:rFonts w:ascii="Roboto" w:hAnsi="Roboto"/>
          <w:color w:val="000000"/>
          <w:sz w:val="21"/>
          <w:szCs w:val="21"/>
        </w:rPr>
        <w:t>Secondary research</w:t>
      </w:r>
      <w:r>
        <w:rPr>
          <w:rFonts w:ascii="Roboto" w:hAnsi="Roboto"/>
          <w:color w:val="000000"/>
          <w:sz w:val="21"/>
          <w:szCs w:val="21"/>
        </w:rPr>
        <w:t> includes using research that has already been conducted, such as sales reports, census data, and other analyses. A variety of research data exist from companies who specialize in this type of research.</w:t>
      </w:r>
    </w:p>
    <w:p w14:paraId="675C110C"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Designing a Consumer Research Project: Quantitative Versus Qualitative Designs</w:t>
      </w:r>
    </w:p>
    <w:p w14:paraId="5206DD17"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Quantitative Designs</w:t>
      </w:r>
    </w:p>
    <w:p w14:paraId="6C5C8C20"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lastRenderedPageBreak/>
        <w:t>In addition, the research project can include collecting quantitative and qualitative methodologies. In consumer research, both methodologies are effective in understanding customer buying habits, attitudes, and decision making.</w:t>
      </w:r>
    </w:p>
    <w:p w14:paraId="3578A07C"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Quantitative research includes several data collection methods and instruments. For example, if a consumer researcher wanted to find out more about how customers choose products based on product shelf placement within a grocery store, the researcher might choose an observational method. Observational research can help the researcher gain more information about the customer by observing such buying patterns.</w:t>
      </w:r>
    </w:p>
    <w:p w14:paraId="6FB18E6F"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An experimentation methodology is another form of quantitative research that allows the investigator to observe customers in a laboratory or in the field. If a researcher wanted to observe how many people entered a particular store on a particular day, he or she might use this method.</w:t>
      </w:r>
    </w:p>
    <w:p w14:paraId="09B22CEB"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 xml:space="preserve">Surveying or interviewing customers is another form of quantitative research. Sometimes, marketers use interviewers in a mall to find answers to certain questions from customers who are </w:t>
      </w:r>
      <w:proofErr w:type="gramStart"/>
      <w:r>
        <w:rPr>
          <w:rFonts w:ascii="Roboto" w:hAnsi="Roboto"/>
          <w:color w:val="000000"/>
          <w:sz w:val="21"/>
          <w:szCs w:val="21"/>
        </w:rPr>
        <w:t>actually shopping</w:t>
      </w:r>
      <w:proofErr w:type="gramEnd"/>
      <w:r>
        <w:rPr>
          <w:rFonts w:ascii="Roboto" w:hAnsi="Roboto"/>
          <w:color w:val="000000"/>
          <w:sz w:val="21"/>
          <w:szCs w:val="21"/>
        </w:rPr>
        <w:t>.</w:t>
      </w:r>
    </w:p>
    <w:p w14:paraId="1371D8C3"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The research instruments that the investigator can use include mystery shoppers, surveys, questionnaires, and focus groups both in-person and online. Surveys and questionnaires can be completed by customers in person, by telephone, by mail, or online. These types of research instruments help the marketer learn more about the customer.</w:t>
      </w:r>
    </w:p>
    <w:p w14:paraId="11957CD2"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Qualitative Designs</w:t>
      </w:r>
    </w:p>
    <w:p w14:paraId="2EE23ECF"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The other type of research methodology is qualitative research. Qualitative research seeks more abstract information from consumers. Often, the questions asked by the researcher are based more on emotion, feelings, or ideas related to the product or service. Qualitative research can include in-depth interviews with customers, consumer panels, and focus groups.</w:t>
      </w:r>
    </w:p>
    <w:p w14:paraId="38905FB8" w14:textId="77777777" w:rsidR="006F7A4B" w:rsidRDefault="006F7A4B" w:rsidP="006F7A4B">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As part of the marketing research process, consumer research is essential in finding out more about the customer’s wants and needs. It should be conducted on a regular basis to evaluate customer attitudes, perceptions, buying habits, and patterns. Without an effective research program, companies can lose touch with current and potential customers (Schiffman &amp; Kanuk, 2010; Solomon, 2013).</w:t>
      </w:r>
    </w:p>
    <w:p w14:paraId="3C6093A3" w14:textId="15B4EB7D" w:rsidR="006F7A4B" w:rsidRDefault="006F7A4B"/>
    <w:p w14:paraId="58BAE57D" w14:textId="1502C667" w:rsidR="006F7A4B" w:rsidRDefault="006F7A4B"/>
    <w:p w14:paraId="268216AA" w14:textId="67AC48E7" w:rsidR="006F7A4B" w:rsidRDefault="006F7A4B"/>
    <w:p w14:paraId="5775BB41" w14:textId="5A9D97AF" w:rsidR="006F7A4B" w:rsidRDefault="006F7A4B"/>
    <w:p w14:paraId="6AD10411" w14:textId="77777777" w:rsidR="006F7A4B" w:rsidRDefault="006F7A4B"/>
    <w:sectPr w:rsidR="006F7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D0577"/>
    <w:multiLevelType w:val="multilevel"/>
    <w:tmpl w:val="BE66E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4B"/>
    <w:rsid w:val="006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679B"/>
  <w15:chartTrackingRefBased/>
  <w15:docId w15:val="{A15FE55D-7492-4C8B-AFF8-F7FB2048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A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7A4B"/>
    <w:rPr>
      <w:i/>
      <w:iCs/>
    </w:rPr>
  </w:style>
  <w:style w:type="character" w:styleId="Strong">
    <w:name w:val="Strong"/>
    <w:basedOn w:val="DefaultParagraphFont"/>
    <w:uiPriority w:val="22"/>
    <w:qFormat/>
    <w:rsid w:val="006F7A4B"/>
    <w:rPr>
      <w:b/>
      <w:bCs/>
    </w:rPr>
  </w:style>
  <w:style w:type="character" w:styleId="Hyperlink">
    <w:name w:val="Hyperlink"/>
    <w:basedOn w:val="DefaultParagraphFont"/>
    <w:uiPriority w:val="99"/>
    <w:unhideWhenUsed/>
    <w:rsid w:val="006F7A4B"/>
    <w:rPr>
      <w:color w:val="0563C1" w:themeColor="hyperlink"/>
      <w:u w:val="single"/>
    </w:rPr>
  </w:style>
  <w:style w:type="character" w:styleId="UnresolvedMention">
    <w:name w:val="Unresolved Mention"/>
    <w:basedOn w:val="DefaultParagraphFont"/>
    <w:uiPriority w:val="99"/>
    <w:semiHidden/>
    <w:unhideWhenUsed/>
    <w:rsid w:val="006F7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75103">
      <w:bodyDiv w:val="1"/>
      <w:marLeft w:val="0"/>
      <w:marRight w:val="0"/>
      <w:marTop w:val="0"/>
      <w:marBottom w:val="0"/>
      <w:divBdr>
        <w:top w:val="none" w:sz="0" w:space="0" w:color="auto"/>
        <w:left w:val="none" w:sz="0" w:space="0" w:color="auto"/>
        <w:bottom w:val="none" w:sz="0" w:space="0" w:color="auto"/>
        <w:right w:val="none" w:sz="0" w:space="0" w:color="auto"/>
      </w:divBdr>
    </w:div>
    <w:div w:id="1569732764">
      <w:bodyDiv w:val="1"/>
      <w:marLeft w:val="0"/>
      <w:marRight w:val="0"/>
      <w:marTop w:val="0"/>
      <w:marBottom w:val="0"/>
      <w:divBdr>
        <w:top w:val="none" w:sz="0" w:space="0" w:color="auto"/>
        <w:left w:val="none" w:sz="0" w:space="0" w:color="auto"/>
        <w:bottom w:val="none" w:sz="0" w:space="0" w:color="auto"/>
        <w:right w:val="none" w:sz="0" w:space="0" w:color="auto"/>
      </w:divBdr>
      <w:divsChild>
        <w:div w:id="1821386591">
          <w:blockQuote w:val="1"/>
          <w:marLeft w:val="0"/>
          <w:marRight w:val="0"/>
          <w:marTop w:val="0"/>
          <w:marBottom w:val="300"/>
          <w:divBdr>
            <w:top w:val="none" w:sz="0" w:space="0" w:color="auto"/>
            <w:left w:val="single" w:sz="36" w:space="11" w:color="EEEEEE"/>
            <w:bottom w:val="none" w:sz="0" w:space="0" w:color="auto"/>
            <w:right w:val="none" w:sz="0" w:space="0" w:color="auto"/>
          </w:divBdr>
        </w:div>
        <w:div w:id="152068337">
          <w:blockQuote w:val="1"/>
          <w:marLeft w:val="0"/>
          <w:marRight w:val="0"/>
          <w:marTop w:val="0"/>
          <w:marBottom w:val="300"/>
          <w:divBdr>
            <w:top w:val="none" w:sz="0" w:space="0" w:color="auto"/>
            <w:left w:val="single" w:sz="36" w:space="11" w:color="EEEEEE"/>
            <w:bottom w:val="none" w:sz="0" w:space="0" w:color="auto"/>
            <w:right w:val="none" w:sz="0" w:space="0" w:color="auto"/>
          </w:divBdr>
        </w:div>
        <w:div w:id="630481476">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74629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d.com/talks/richard_wilkins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Xx2s0YO4nlE" TargetMode="External"/><Relationship Id="rId5" Type="http://schemas.openxmlformats.org/officeDocument/2006/relationships/hyperlink" Target="http://www.youtube.com/watch?v=Ip9SyWkV_F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5</Pages>
  <Words>1611</Words>
  <Characters>9187</Characters>
  <Application>Microsoft Office Word</Application>
  <DocSecurity>0</DocSecurity>
  <Lines>76</Lines>
  <Paragraphs>21</Paragraphs>
  <ScaleCrop>false</ScaleCrop>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Ferrel</dc:creator>
  <cp:keywords/>
  <dc:description/>
  <cp:lastModifiedBy>Brandon Ferrel</cp:lastModifiedBy>
  <cp:revision>1</cp:revision>
  <dcterms:created xsi:type="dcterms:W3CDTF">2021-11-17T06:41:00Z</dcterms:created>
  <dcterms:modified xsi:type="dcterms:W3CDTF">2021-11-19T22:59:00Z</dcterms:modified>
</cp:coreProperties>
</file>